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B7148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09.10</w:t>
      </w:r>
      <w:r w:rsidR="00DE7863">
        <w:rPr>
          <w:rFonts w:ascii="Times New Roman" w:hAnsi="Times New Roman" w:cs="Times New Roman"/>
          <w:sz w:val="24"/>
          <w:szCs w:val="24"/>
        </w:rPr>
        <w:t>.</w:t>
      </w:r>
      <w:r w:rsidR="0073714D">
        <w:rPr>
          <w:rFonts w:ascii="Times New Roman" w:hAnsi="Times New Roman" w:cs="Times New Roman"/>
          <w:sz w:val="24"/>
          <w:szCs w:val="24"/>
        </w:rPr>
        <w:t xml:space="preserve">2024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 w:rsidR="00F868CE">
        <w:rPr>
          <w:rFonts w:ascii="Times New Roman" w:hAnsi="Times New Roman" w:cs="Times New Roman"/>
          <w:color w:val="000000"/>
          <w:sz w:val="24"/>
          <w:szCs w:val="24"/>
        </w:rPr>
        <w:t>6624</w:t>
      </w:r>
      <w:r>
        <w:rPr>
          <w:rFonts w:ascii="Times New Roman" w:hAnsi="Times New Roman" w:cs="Times New Roman"/>
          <w:color w:val="000000"/>
          <w:sz w:val="24"/>
          <w:szCs w:val="24"/>
        </w:rPr>
        <w:t>0715382074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15.07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10.08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95AFB">
        <w:rPr>
          <w:rFonts w:ascii="Times New Roman" w:hAnsi="Times New Roman" w:cs="Times New Roman"/>
          <w:sz w:val="24"/>
          <w:szCs w:val="24"/>
        </w:rPr>
        <w:t>2</w:t>
      </w:r>
      <w:r w:rsidR="00867DF5">
        <w:rPr>
          <w:rFonts w:ascii="Times New Roman" w:hAnsi="Times New Roman" w:cs="Times New Roman"/>
          <w:sz w:val="24"/>
          <w:szCs w:val="24"/>
        </w:rPr>
        <w:t>88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867DF5">
        <w:rPr>
          <w:rFonts w:ascii="Times New Roman" w:hAnsi="Times New Roman" w:cs="Times New Roman"/>
          <w:color w:val="000000"/>
          <w:sz w:val="24"/>
          <w:szCs w:val="24"/>
        </w:rPr>
        <w:t>№18810566240715382074 от 15.07.2024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867DF5">
        <w:rPr>
          <w:rFonts w:ascii="Times New Roman" w:hAnsi="Times New Roman" w:cs="Times New Roman"/>
          <w:sz w:val="24"/>
          <w:szCs w:val="24"/>
        </w:rPr>
        <w:t>2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867DF5">
        <w:rPr>
          <w:rFonts w:ascii="Times New Roman" w:hAnsi="Times New Roman" w:cs="Times New Roman"/>
          <w:sz w:val="24"/>
          <w:szCs w:val="24"/>
        </w:rPr>
        <w:t>две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867DF5">
        <w:rPr>
          <w:rFonts w:ascii="Times New Roman" w:hAnsi="Times New Roman" w:cs="Times New Roman"/>
          <w:sz w:val="24"/>
          <w:szCs w:val="24"/>
        </w:rPr>
        <w:t>и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867DF5" w:rsidR="00867DF5">
        <w:rPr>
          <w:rFonts w:ascii="Times New Roman" w:hAnsi="Times New Roman" w:cs="Times New Roman"/>
          <w:sz w:val="24"/>
          <w:szCs w:val="24"/>
        </w:rPr>
        <w:t>0412365400335005122520163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4876" w:rsidP="004A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315195" w:rsidRPr="003B0C59" w:rsidP="004A487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A4876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F868CE">
      <w:rPr>
        <w:rFonts w:ascii="Times New Roman" w:hAnsi="Times New Roman" w:cs="Times New Roman"/>
      </w:rPr>
      <w:t>1</w:t>
    </w:r>
    <w:r w:rsidR="00867DF5">
      <w:rPr>
        <w:rFonts w:ascii="Times New Roman" w:hAnsi="Times New Roman" w:cs="Times New Roman"/>
      </w:rPr>
      <w:t>2</w:t>
    </w:r>
    <w:r w:rsidR="0073714D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867DF5">
      <w:rPr>
        <w:rFonts w:ascii="Times New Roman" w:hAnsi="Times New Roman" w:cs="Times New Roman"/>
      </w:rPr>
      <w:t>68-11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B0F1A"/>
    <w:rsid w:val="000B21B2"/>
    <w:rsid w:val="000B5680"/>
    <w:rsid w:val="000B7148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348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E1B6F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A5208"/>
    <w:rsid w:val="004D09F3"/>
    <w:rsid w:val="004D1395"/>
    <w:rsid w:val="004D75BA"/>
    <w:rsid w:val="004E00F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5AFB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67DF5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70079"/>
    <w:rsid w:val="00A84676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1150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